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49"/>
      <w:r w:rsidRPr="00A04BCE">
        <w:rPr>
          <w:b/>
        </w:rPr>
        <w:t>4º GRUPAMENTO DE ENGENHARIA</w:t>
      </w:r>
      <w:bookmarkEnd w:id="2"/>
    </w:p>
    <w:p w:rsidR="0050492C" w:rsidRPr="00A04BCE" w:rsidRDefault="0050492C" w:rsidP="0050492C">
      <w:pPr>
        <w:jc w:val="center"/>
        <w:rPr>
          <w:b/>
        </w:rPr>
      </w:pPr>
      <w:bookmarkStart w:id="3" w:name="_Toc521932450"/>
      <w:r w:rsidRPr="00A04BCE">
        <w:rPr>
          <w:b/>
        </w:rPr>
        <w:t>COMISSÃO REGIONAL DE OBRAS 3</w:t>
      </w:r>
      <w:bookmarkEnd w:id="3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4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bookmarkEnd w:id="4"/>
    <w:p w:rsidR="0050492C" w:rsidRPr="00995377" w:rsidRDefault="0050492C" w:rsidP="0050492C">
      <w:pPr>
        <w:pStyle w:val="Capa-doc"/>
        <w:spacing w:before="0" w:after="0" w:line="240" w:lineRule="auto"/>
      </w:pPr>
      <w:r>
        <w:t>ANEXO IV - COMPOSIÇÃO DO BDI</w:t>
      </w:r>
    </w:p>
    <w:p w:rsidR="0050492C" w:rsidRPr="00D61811" w:rsidRDefault="0050492C" w:rsidP="0050492C">
      <w:pPr>
        <w:jc w:val="center"/>
        <w:rPr>
          <w:b/>
          <w:szCs w:val="24"/>
        </w:rPr>
      </w:pPr>
      <w:bookmarkStart w:id="5" w:name="_Toc519535672"/>
      <w:bookmarkStart w:id="6" w:name="_Toc519537252"/>
      <w:bookmarkStart w:id="7" w:name="_Toc521932452"/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C141AB" w:rsidRPr="00F5383A" w:rsidRDefault="00C141AB" w:rsidP="00C141AB">
      <w:pPr>
        <w:suppressAutoHyphens/>
        <w:jc w:val="center"/>
        <w:outlineLvl w:val="0"/>
        <w:rPr>
          <w:b/>
          <w:sz w:val="32"/>
          <w:szCs w:val="32"/>
        </w:rPr>
      </w:pPr>
      <w:bookmarkStart w:id="8" w:name="_Toc523904930"/>
      <w:bookmarkStart w:id="9" w:name="_Toc524167831"/>
      <w:bookmarkStart w:id="10" w:name="_Toc526102311"/>
      <w:bookmarkStart w:id="11" w:name="_Toc519535673"/>
      <w:bookmarkStart w:id="12" w:name="_Toc519537253"/>
      <w:bookmarkStart w:id="13" w:name="_Toc523904931"/>
      <w:bookmarkStart w:id="14" w:name="_Toc523920576"/>
      <w:bookmarkStart w:id="15" w:name="_Toc523924213"/>
      <w:bookmarkEnd w:id="5"/>
      <w:bookmarkEnd w:id="6"/>
      <w:bookmarkEnd w:id="7"/>
      <w:r>
        <w:rPr>
          <w:b/>
          <w:sz w:val="32"/>
          <w:szCs w:val="32"/>
        </w:rPr>
        <w:t xml:space="preserve">18PB043 - </w:t>
      </w:r>
      <w:r w:rsidRPr="00F5383A">
        <w:rPr>
          <w:b/>
          <w:sz w:val="32"/>
          <w:szCs w:val="32"/>
        </w:rPr>
        <w:t>ADEQUAÇÃO DO ALOJAMENTO DE CABOS E SOLDADOS E REFORÇO DA LAJE DO ALMOXARIFADO DA COMISSÃO REGIONAL DE OBRAS 3</w:t>
      </w:r>
      <w:bookmarkEnd w:id="8"/>
      <w:bookmarkEnd w:id="9"/>
      <w:bookmarkEnd w:id="10"/>
    </w:p>
    <w:p w:rsidR="00C141AB" w:rsidRPr="00C64871" w:rsidRDefault="00C141AB" w:rsidP="00C141AB">
      <w:pPr>
        <w:suppressAutoHyphens/>
        <w:jc w:val="center"/>
        <w:outlineLvl w:val="0"/>
        <w:rPr>
          <w:b/>
          <w:sz w:val="32"/>
          <w:szCs w:val="32"/>
        </w:rPr>
      </w:pPr>
      <w:bookmarkStart w:id="16" w:name="_Toc526102312"/>
      <w:r>
        <w:rPr>
          <w:b/>
          <w:sz w:val="32"/>
          <w:szCs w:val="32"/>
        </w:rPr>
        <w:t>PORTO ALEGRE</w:t>
      </w:r>
      <w:r w:rsidRPr="00C64871">
        <w:rPr>
          <w:b/>
          <w:sz w:val="32"/>
          <w:szCs w:val="32"/>
        </w:rPr>
        <w:t xml:space="preserve"> – RS</w:t>
      </w:r>
      <w:bookmarkEnd w:id="16"/>
    </w:p>
    <w:bookmarkEnd w:id="11"/>
    <w:bookmarkEnd w:id="12"/>
    <w:bookmarkEnd w:id="13"/>
    <w:bookmarkEnd w:id="14"/>
    <w:bookmarkEnd w:id="15"/>
    <w:p w:rsidR="00807C58" w:rsidRDefault="00807C58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Pr="00807C58" w:rsidRDefault="00807C58" w:rsidP="00807C58">
      <w:pPr>
        <w:pStyle w:val="PargrafodaLista"/>
        <w:numPr>
          <w:ilvl w:val="0"/>
          <w:numId w:val="10"/>
        </w:numPr>
        <w:suppressAutoHyphens/>
        <w:ind w:left="714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>BDI de Serviços</w:t>
      </w:r>
    </w:p>
    <w:tbl>
      <w:tblPr>
        <w:tblW w:w="7095" w:type="dxa"/>
        <w:jc w:val="center"/>
        <w:tblInd w:w="58" w:type="dxa"/>
        <w:tblCellMar>
          <w:left w:w="70" w:type="dxa"/>
          <w:right w:w="70" w:type="dxa"/>
        </w:tblCellMar>
        <w:tblLook w:val="04A0"/>
      </w:tblPr>
      <w:tblGrid>
        <w:gridCol w:w="1415"/>
        <w:gridCol w:w="341"/>
        <w:gridCol w:w="4008"/>
        <w:gridCol w:w="1331"/>
      </w:tblGrid>
      <w:tr w:rsidR="00F073F7" w:rsidRPr="00F073F7" w:rsidTr="00C84D6E">
        <w:trPr>
          <w:trHeight w:val="324"/>
          <w:jc w:val="center"/>
        </w:trPr>
        <w:tc>
          <w:tcPr>
            <w:tcW w:w="7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3F7" w:rsidRPr="00F073F7" w:rsidRDefault="00F073F7" w:rsidP="006218C7">
            <w:pPr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073F7">
              <w:rPr>
                <w:b/>
                <w:bCs/>
                <w:color w:val="000000"/>
                <w:sz w:val="24"/>
                <w:szCs w:val="24"/>
              </w:rPr>
              <w:t>COMPOSIÇÃO DO BDI</w:t>
            </w:r>
            <w:r w:rsidR="006B472D">
              <w:rPr>
                <w:b/>
                <w:bCs/>
                <w:color w:val="000000"/>
                <w:sz w:val="24"/>
                <w:szCs w:val="24"/>
              </w:rPr>
              <w:t xml:space="preserve"> DE SERVIÇOS</w:t>
            </w:r>
          </w:p>
        </w:tc>
      </w:tr>
      <w:tr w:rsidR="00F073F7" w:rsidRPr="00F073F7" w:rsidTr="00C84D6E">
        <w:trPr>
          <w:trHeight w:val="140"/>
          <w:jc w:val="center"/>
        </w:trPr>
        <w:tc>
          <w:tcPr>
            <w:tcW w:w="70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F7" w:rsidRPr="006218C7" w:rsidRDefault="00F073F7" w:rsidP="006218C7">
            <w:pPr>
              <w:jc w:val="center"/>
              <w:textAlignment w:val="auto"/>
              <w:rPr>
                <w:b/>
                <w:bCs/>
                <w:color w:val="000000"/>
              </w:rPr>
            </w:pPr>
            <w:r w:rsidRPr="006218C7">
              <w:rPr>
                <w:b/>
                <w:bCs/>
                <w:color w:val="000000"/>
              </w:rPr>
              <w:t>SEGUNDO ACÓRDÃO TCU 2622/2013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A) ADMINISTRAÇÃO CENTRAL</w:t>
            </w:r>
            <w:r w:rsidR="00380B41">
              <w:rPr>
                <w:color w:val="000000"/>
              </w:rPr>
              <w:t xml:space="preserve"> (AC)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B) SEGURO</w:t>
            </w:r>
            <w:r w:rsidR="007C1803">
              <w:rPr>
                <w:color w:val="000000"/>
              </w:rPr>
              <w:t xml:space="preserve"> (S)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0,40%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C) RISCOS</w:t>
            </w:r>
            <w:r w:rsidR="007C1803">
              <w:rPr>
                <w:color w:val="000000"/>
              </w:rPr>
              <w:t xml:space="preserve"> (R)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0,97%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D) GARANTIAS</w:t>
            </w:r>
            <w:r w:rsidR="007C1803">
              <w:rPr>
                <w:color w:val="000000"/>
              </w:rPr>
              <w:t xml:space="preserve"> (G)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0,40%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E)DESPESAS FINANCEIRAS</w:t>
            </w:r>
            <w:r w:rsidR="00994A8D">
              <w:rPr>
                <w:color w:val="000000"/>
              </w:rPr>
              <w:t xml:space="preserve"> (DF)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0,59%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F) LUCRO</w:t>
            </w:r>
            <w:r w:rsidR="00994A8D">
              <w:rPr>
                <w:color w:val="000000"/>
              </w:rPr>
              <w:t xml:space="preserve"> (L)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6,16%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G) PIS</w:t>
            </w:r>
            <w:r w:rsidR="00994A8D">
              <w:rPr>
                <w:color w:val="000000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0,65%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H) COFINS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I) ISS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4,00%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J) CPRB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4,50%</w:t>
            </w:r>
          </w:p>
        </w:tc>
      </w:tr>
      <w:tr w:rsidR="00F073F7" w:rsidRPr="00F073F7" w:rsidTr="00C84D6E">
        <w:trPr>
          <w:trHeight w:val="285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073F7" w:rsidRPr="00784EBF" w:rsidRDefault="00F073F7" w:rsidP="00F073F7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</w:p>
          <w:p w:rsidR="00F073F7" w:rsidRPr="00F073F7" w:rsidRDefault="00F073F7" w:rsidP="00266966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F073F7"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F073F7">
              <w:rPr>
                <w:b/>
                <w:color w:val="000000"/>
                <w:sz w:val="24"/>
                <w:szCs w:val="24"/>
              </w:rPr>
              <w:t>27,35%</w:t>
            </w:r>
          </w:p>
        </w:tc>
      </w:tr>
    </w:tbl>
    <w:p w:rsidR="00165B1A" w:rsidRDefault="00165B1A">
      <w:pPr>
        <w:suppressAutoHyphens/>
        <w:jc w:val="center"/>
        <w:rPr>
          <w:sz w:val="24"/>
          <w:szCs w:val="24"/>
        </w:rPr>
      </w:pPr>
    </w:p>
    <w:p w:rsidR="00C8082D" w:rsidRPr="00F461F5" w:rsidRDefault="00C8082D">
      <w:pPr>
        <w:suppressAutoHyphens/>
        <w:jc w:val="center"/>
        <w:rPr>
          <w:sz w:val="24"/>
          <w:szCs w:val="24"/>
        </w:rPr>
      </w:pPr>
      <w:r w:rsidRPr="00F461F5">
        <w:rPr>
          <w:sz w:val="24"/>
          <w:szCs w:val="24"/>
        </w:rPr>
        <w:t>Fórmula do BDI:</w:t>
      </w:r>
    </w:p>
    <w:p w:rsidR="00C8082D" w:rsidRDefault="00C8082D">
      <w:pPr>
        <w:suppressAutoHyphens/>
        <w:jc w:val="center"/>
        <w:rPr>
          <w:b/>
          <w:sz w:val="24"/>
          <w:szCs w:val="24"/>
        </w:rPr>
      </w:pPr>
    </w:p>
    <w:p w:rsidR="00584812" w:rsidRPr="004D52F5" w:rsidRDefault="00BB006B" w:rsidP="004D52F5">
      <w:pPr>
        <w:pStyle w:val="Cabealho10"/>
        <w:jc w:val="center"/>
        <w:rPr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BDI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 xml:space="preserve">= </m:t>
          </m:r>
          <m:f>
            <m:fPr>
              <m:ctrlPr>
                <w:rPr>
                  <w:rStyle w:val="CharChar3"/>
                  <w:rFonts w:ascii="Cambria Math"/>
                </w:rPr>
              </m:ctrlPr>
            </m:fPr>
            <m:num>
              <m:d>
                <m:dPr>
                  <m:ctrlPr>
                    <w:rPr>
                      <w:rStyle w:val="CharChar3"/>
                      <w:rFonts w:asci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1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AC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R</m:t>
                  </m:r>
                </m:e>
              </m:d>
              <m:r>
                <m:rPr>
                  <m:sty m:val="b"/>
                </m:rPr>
                <w:rPr>
                  <w:rStyle w:val="CharChar3"/>
                  <w:rFonts w:ascii="Cambria Math"/>
                </w:rPr>
                <m:t>.</m:t>
              </m:r>
              <m:d>
                <m:dPr>
                  <m:ctrlPr>
                    <w:rPr>
                      <w:rStyle w:val="CharChar3"/>
                      <w:rFonts w:asci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1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DF</m:t>
                  </m:r>
                </m:e>
              </m:d>
              <m:r>
                <m:rPr>
                  <m:sty m:val="b"/>
                </m:rPr>
                <w:rPr>
                  <w:rStyle w:val="CharChar3"/>
                  <w:rFonts w:ascii="Cambria Math"/>
                </w:rPr>
                <m:t>.(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1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+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L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)</m:t>
              </m:r>
            </m:num>
            <m:den>
              <m:r>
                <m:rPr>
                  <m:sty m:val="b"/>
                </m:rPr>
                <w:rPr>
                  <w:rStyle w:val="CharChar3"/>
                  <w:rFonts w:ascii="Cambria Math"/>
                </w:rPr>
                <m:t>(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1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-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I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/>
              <w:sz w:val="24"/>
              <w:szCs w:val="24"/>
            </w:rPr>
            <m:t>-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1</m:t>
          </m:r>
        </m:oMath>
      </m:oMathPara>
    </w:p>
    <w:p w:rsidR="00165B1A" w:rsidRDefault="008F2311" w:rsidP="004D52F5">
      <w:pPr>
        <w:suppressAutoHyphens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="004D52F5">
        <w:rPr>
          <w:b/>
          <w:sz w:val="30"/>
          <w:szCs w:val="30"/>
        </w:rPr>
        <w:tab/>
      </w:r>
    </w:p>
    <w:p w:rsidR="008E3D57" w:rsidRPr="004D52F5" w:rsidRDefault="00165B1A" w:rsidP="00165B1A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="008F2311" w:rsidRPr="008F2311">
        <w:rPr>
          <w:sz w:val="24"/>
          <w:szCs w:val="24"/>
        </w:rPr>
        <w:t xml:space="preserve">Onde "I" é composto pela soma dos seguintes impostos: PIS, COFINS, ISS E CPRB. </w:t>
      </w:r>
    </w:p>
    <w:p w:rsidR="004D52F5" w:rsidRDefault="004D52F5" w:rsidP="00165B1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 BDI adotado </w:t>
      </w:r>
      <w:r w:rsidR="001341DC">
        <w:rPr>
          <w:sz w:val="24"/>
          <w:szCs w:val="24"/>
        </w:rPr>
        <w:t>para serviços</w:t>
      </w:r>
      <w:r>
        <w:rPr>
          <w:sz w:val="24"/>
          <w:szCs w:val="24"/>
        </w:rPr>
        <w:t xml:space="preserve"> </w:t>
      </w:r>
      <w:r w:rsidR="007F2DB5">
        <w:rPr>
          <w:sz w:val="24"/>
          <w:szCs w:val="24"/>
        </w:rPr>
        <w:t>n</w:t>
      </w:r>
      <w:r>
        <w:rPr>
          <w:sz w:val="24"/>
          <w:szCs w:val="24"/>
        </w:rPr>
        <w:t>este Projeto Básico é 27,35%.</w:t>
      </w:r>
    </w:p>
    <w:p w:rsidR="0089529B" w:rsidRDefault="0089529B" w:rsidP="008F2311">
      <w:pPr>
        <w:jc w:val="center"/>
        <w:rPr>
          <w:sz w:val="24"/>
          <w:szCs w:val="24"/>
        </w:rPr>
      </w:pPr>
    </w:p>
    <w:p w:rsidR="00DE363D" w:rsidRDefault="00DE363D" w:rsidP="00D975AA">
      <w:pPr>
        <w:jc w:val="center"/>
        <w:rPr>
          <w:sz w:val="24"/>
          <w:szCs w:val="24"/>
        </w:rPr>
      </w:pPr>
    </w:p>
    <w:p w:rsidR="007E4C43" w:rsidRPr="00B112A0" w:rsidRDefault="007E4C43" w:rsidP="007E4C43">
      <w:pPr>
        <w:jc w:val="center"/>
        <w:rPr>
          <w:sz w:val="24"/>
          <w:szCs w:val="24"/>
        </w:rPr>
      </w:pPr>
      <w:r>
        <w:rPr>
          <w:sz w:val="24"/>
          <w:szCs w:val="24"/>
        </w:rPr>
        <w:t>Porto Alegre, 1º</w:t>
      </w:r>
      <w:r w:rsidRPr="00B112A0">
        <w:rPr>
          <w:sz w:val="24"/>
          <w:szCs w:val="24"/>
        </w:rPr>
        <w:t xml:space="preserve"> de </w:t>
      </w:r>
      <w:r>
        <w:rPr>
          <w:sz w:val="24"/>
          <w:szCs w:val="24"/>
        </w:rPr>
        <w:t>outubro</w:t>
      </w:r>
      <w:r w:rsidRPr="00B112A0">
        <w:rPr>
          <w:sz w:val="24"/>
          <w:szCs w:val="24"/>
        </w:rPr>
        <w:t xml:space="preserve"> de 2018</w:t>
      </w:r>
    </w:p>
    <w:p w:rsidR="007E4C43" w:rsidRDefault="007E4C43" w:rsidP="007E4C43">
      <w:pPr>
        <w:jc w:val="center"/>
        <w:rPr>
          <w:sz w:val="24"/>
          <w:szCs w:val="24"/>
        </w:rPr>
      </w:pPr>
    </w:p>
    <w:p w:rsidR="007E4C43" w:rsidRDefault="007E4C43" w:rsidP="007E4C43">
      <w:pPr>
        <w:jc w:val="center"/>
        <w:rPr>
          <w:sz w:val="24"/>
          <w:szCs w:val="24"/>
        </w:rPr>
      </w:pPr>
    </w:p>
    <w:p w:rsidR="007E4C43" w:rsidRPr="00B112A0" w:rsidRDefault="007E4C43" w:rsidP="007E4C43">
      <w:pPr>
        <w:jc w:val="center"/>
        <w:rPr>
          <w:sz w:val="24"/>
          <w:szCs w:val="24"/>
        </w:rPr>
      </w:pPr>
    </w:p>
    <w:p w:rsidR="007E4C43" w:rsidRPr="00F86049" w:rsidRDefault="007E4C43" w:rsidP="007E4C43">
      <w:pPr>
        <w:keepNext/>
        <w:ind w:firstLine="284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ADRIANA MISSEL DIDONÉ</w:t>
      </w:r>
      <w:r w:rsidRPr="00F86049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PCTD</w:t>
      </w:r>
    </w:p>
    <w:p w:rsidR="007E4C43" w:rsidRPr="00F86049" w:rsidRDefault="007E4C43" w:rsidP="007E4C43">
      <w:pPr>
        <w:suppressAutoHyphens/>
        <w:ind w:firstLine="284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ARQUITETA</w:t>
      </w:r>
      <w:r w:rsidRPr="00F86049">
        <w:rPr>
          <w:sz w:val="24"/>
          <w:szCs w:val="24"/>
        </w:rPr>
        <w:t xml:space="preserve"> - </w:t>
      </w:r>
      <w:r>
        <w:rPr>
          <w:sz w:val="24"/>
          <w:szCs w:val="24"/>
        </w:rPr>
        <w:t>CAU: A 26.434-2</w:t>
      </w:r>
    </w:p>
    <w:p w:rsidR="007E4C43" w:rsidRPr="00F86049" w:rsidRDefault="007E4C43" w:rsidP="007E4C43">
      <w:pPr>
        <w:suppressAutoHyphens/>
        <w:ind w:firstLine="284"/>
        <w:jc w:val="center"/>
        <w:outlineLvl w:val="0"/>
        <w:rPr>
          <w:sz w:val="24"/>
          <w:szCs w:val="24"/>
        </w:rPr>
      </w:pPr>
      <w:r w:rsidRPr="00F86049">
        <w:rPr>
          <w:sz w:val="24"/>
          <w:szCs w:val="24"/>
        </w:rPr>
        <w:t>Adjunto da Seção Técnica da CRO 3</w:t>
      </w:r>
    </w:p>
    <w:p w:rsidR="007E4C43" w:rsidRDefault="007E4C43" w:rsidP="007E4C43">
      <w:pPr>
        <w:jc w:val="center"/>
        <w:rPr>
          <w:sz w:val="24"/>
          <w:szCs w:val="24"/>
        </w:rPr>
      </w:pPr>
    </w:p>
    <w:p w:rsidR="007E4C43" w:rsidRPr="00B112A0" w:rsidRDefault="007E4C43" w:rsidP="007E4C43">
      <w:pPr>
        <w:jc w:val="center"/>
        <w:rPr>
          <w:sz w:val="24"/>
          <w:szCs w:val="24"/>
        </w:rPr>
      </w:pPr>
    </w:p>
    <w:p w:rsidR="007E4C43" w:rsidRPr="00B112A0" w:rsidRDefault="007E4C43" w:rsidP="007E4C43">
      <w:pPr>
        <w:jc w:val="center"/>
        <w:rPr>
          <w:sz w:val="24"/>
          <w:szCs w:val="24"/>
        </w:rPr>
      </w:pPr>
    </w:p>
    <w:p w:rsidR="007E4C43" w:rsidRPr="00B112A0" w:rsidRDefault="007E4C43" w:rsidP="007E4C43">
      <w:pPr>
        <w:jc w:val="center"/>
        <w:rPr>
          <w:b/>
          <w:sz w:val="24"/>
          <w:szCs w:val="24"/>
        </w:rPr>
      </w:pPr>
      <w:r w:rsidRPr="00B112A0">
        <w:rPr>
          <w:b/>
          <w:sz w:val="24"/>
          <w:szCs w:val="24"/>
        </w:rPr>
        <w:t xml:space="preserve">JONATHAN DE OLIVEIRA GUIMARÃES </w:t>
      </w:r>
      <w:r>
        <w:rPr>
          <w:b/>
          <w:sz w:val="24"/>
          <w:szCs w:val="24"/>
        </w:rPr>
        <w:t>-</w:t>
      </w:r>
      <w:r w:rsidRPr="00B112A0">
        <w:rPr>
          <w:b/>
          <w:sz w:val="24"/>
          <w:szCs w:val="24"/>
        </w:rPr>
        <w:t xml:space="preserve"> Capitão</w:t>
      </w:r>
    </w:p>
    <w:p w:rsidR="007E4C43" w:rsidRPr="00B112A0" w:rsidRDefault="007E4C43" w:rsidP="007E4C43">
      <w:pPr>
        <w:jc w:val="center"/>
        <w:rPr>
          <w:sz w:val="24"/>
          <w:szCs w:val="24"/>
        </w:rPr>
      </w:pPr>
      <w:r w:rsidRPr="00B112A0">
        <w:rPr>
          <w:sz w:val="24"/>
          <w:szCs w:val="24"/>
        </w:rPr>
        <w:t xml:space="preserve">Engenheiro de Fortificação e Construção </w:t>
      </w:r>
      <w:r>
        <w:rPr>
          <w:sz w:val="24"/>
          <w:szCs w:val="24"/>
        </w:rPr>
        <w:t>-</w:t>
      </w:r>
      <w:r w:rsidRPr="00B112A0">
        <w:rPr>
          <w:sz w:val="24"/>
          <w:szCs w:val="24"/>
        </w:rPr>
        <w:t xml:space="preserve"> CREA/RJ 2011129806</w:t>
      </w:r>
    </w:p>
    <w:p w:rsidR="007E4C43" w:rsidRDefault="007E4C43" w:rsidP="007E4C43">
      <w:pPr>
        <w:jc w:val="center"/>
        <w:rPr>
          <w:sz w:val="24"/>
          <w:szCs w:val="24"/>
        </w:rPr>
      </w:pPr>
      <w:r w:rsidRPr="00B112A0">
        <w:rPr>
          <w:sz w:val="24"/>
          <w:szCs w:val="24"/>
        </w:rPr>
        <w:t>Chefe da Subseção de Projetos da Seção Técnica da CRO 3</w:t>
      </w:r>
    </w:p>
    <w:sectPr w:rsidR="007E4C43" w:rsidSect="008E1DEF">
      <w:headerReference w:type="default" r:id="rId9"/>
      <w:footerReference w:type="default" r:id="rId10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06B" w:rsidRDefault="00BB006B" w:rsidP="00EE1A41">
      <w:r>
        <w:separator/>
      </w:r>
    </w:p>
  </w:endnote>
  <w:endnote w:type="continuationSeparator" w:id="1">
    <w:p w:rsidR="00BB006B" w:rsidRDefault="00BB006B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18"/>
        <w:szCs w:val="18"/>
        <w:lang w:eastAsia="pt-BR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18"/>
            <w:szCs w:val="18"/>
            <w:lang w:eastAsia="pt-BR"/>
          </w:rPr>
          <w:id w:val="17983418"/>
          <w:docPartObj>
            <w:docPartGallery w:val="Page Numbers (Top of Page)"/>
            <w:docPartUnique/>
          </w:docPartObj>
        </w:sdtPr>
        <w:sdtContent>
          <w:p w:rsidR="00C141AB" w:rsidRDefault="00C141AB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C141AB">
              <w:rPr>
                <w:rFonts w:ascii="Times New Roman" w:hAnsi="Times New Roman" w:cs="Times New Roman"/>
                <w:sz w:val="18"/>
                <w:szCs w:val="18"/>
              </w:rPr>
              <w:t xml:space="preserve">18PB043 - Adequação do alojamento de cabos e soldados e reforço da laje do almoxarifado da CRO 3, em Porto Alegre – RS           </w:t>
            </w:r>
            <w:r w:rsidR="007A3B79" w:rsidRPr="00C141AB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C141AB">
              <w:rPr>
                <w:rFonts w:ascii="Times New Roman" w:hAnsi="Times New Roman" w:cs="Times New Roman"/>
                <w:sz w:val="18"/>
                <w:szCs w:val="18"/>
              </w:rPr>
              <w:instrText xml:space="preserve"> PAGE   \* MERGEFORMAT </w:instrText>
            </w:r>
            <w:r w:rsidR="007A3B79" w:rsidRPr="00C141AB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F7D00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="007A3B79" w:rsidRPr="00C141AB">
              <w:rPr>
                <w:rFonts w:ascii="Times New Roman" w:hAnsi="Times New Roman" w:cs="Times New Roman"/>
                <w:noProof/>
                <w:sz w:val="18"/>
                <w:szCs w:val="18"/>
              </w:rPr>
              <w:fldChar w:fldCharType="end"/>
            </w:r>
          </w:p>
          <w:p w:rsidR="00C141AB" w:rsidRDefault="00C141AB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  <w:p w:rsidR="00BB006B" w:rsidRPr="00231C9E" w:rsidRDefault="007A3B79" w:rsidP="00C141AB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06B" w:rsidRDefault="00BB006B" w:rsidP="00EE1A41">
      <w:r>
        <w:separator/>
      </w:r>
    </w:p>
  </w:footnote>
  <w:footnote w:type="continuationSeparator" w:id="1">
    <w:p w:rsidR="00BB006B" w:rsidRDefault="00BB006B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Pr="00E57C34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4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9"/>
  </w:num>
  <w:num w:numId="5">
    <w:abstractNumId w:val="6"/>
  </w:num>
  <w:num w:numId="6">
    <w:abstractNumId w:val="14"/>
  </w:num>
  <w:num w:numId="7">
    <w:abstractNumId w:val="4"/>
  </w:num>
  <w:num w:numId="8">
    <w:abstractNumId w:val="5"/>
  </w:num>
  <w:num w:numId="9">
    <w:abstractNumId w:val="10"/>
  </w:num>
  <w:num w:numId="10">
    <w:abstractNumId w:val="11"/>
  </w:num>
  <w:num w:numId="11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10CB"/>
    <w:rsid w:val="00132A0A"/>
    <w:rsid w:val="00132D91"/>
    <w:rsid w:val="001341DC"/>
    <w:rsid w:val="001351FD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007"/>
    <w:rsid w:val="001621F0"/>
    <w:rsid w:val="001626FC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A7"/>
    <w:rsid w:val="00172B71"/>
    <w:rsid w:val="00174608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4DD"/>
    <w:rsid w:val="0031767B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0B41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0CC0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00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7268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2C7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4021"/>
    <w:rsid w:val="0050492C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40FA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1600"/>
    <w:rsid w:val="005C3CD3"/>
    <w:rsid w:val="005C4E36"/>
    <w:rsid w:val="005C4F1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1D17"/>
    <w:rsid w:val="006143BF"/>
    <w:rsid w:val="006161A6"/>
    <w:rsid w:val="00616403"/>
    <w:rsid w:val="0061666D"/>
    <w:rsid w:val="00617F7E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BCA"/>
    <w:rsid w:val="00790E47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24E4"/>
    <w:rsid w:val="007A2841"/>
    <w:rsid w:val="007A3A13"/>
    <w:rsid w:val="007A3B79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4801"/>
    <w:rsid w:val="007E4C43"/>
    <w:rsid w:val="007E650B"/>
    <w:rsid w:val="007E769B"/>
    <w:rsid w:val="007F01E1"/>
    <w:rsid w:val="007F19B1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9B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F4"/>
    <w:rsid w:val="009833DC"/>
    <w:rsid w:val="009837B2"/>
    <w:rsid w:val="009839BE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4A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3BB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6CB7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5241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E8D"/>
    <w:rsid w:val="00B43BEC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06B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1A8"/>
    <w:rsid w:val="00C11568"/>
    <w:rsid w:val="00C115F0"/>
    <w:rsid w:val="00C141AB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1684"/>
    <w:rsid w:val="00DE363D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6FB6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090F"/>
    <w:rsid w:val="00E711BE"/>
    <w:rsid w:val="00E716E4"/>
    <w:rsid w:val="00E71DAF"/>
    <w:rsid w:val="00E723F6"/>
    <w:rsid w:val="00E728EB"/>
    <w:rsid w:val="00E7333D"/>
    <w:rsid w:val="00E733D1"/>
    <w:rsid w:val="00E74AE6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882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10D6A-CA7C-4447-92D3-BE4BDDE9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1165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513</cp:revision>
  <cp:lastPrinted>2018-09-03T15:53:00Z</cp:lastPrinted>
  <dcterms:created xsi:type="dcterms:W3CDTF">2018-08-22T18:19:00Z</dcterms:created>
  <dcterms:modified xsi:type="dcterms:W3CDTF">2018-10-31T16:40:00Z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